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043" w:rsidRDefault="00065043" w:rsidP="00065043">
      <w:pPr>
        <w:rPr>
          <w:rFonts w:ascii="Arial" w:hAnsi="Arial" w:cs="Arial"/>
          <w:b/>
          <w:bCs/>
          <w:sz w:val="24"/>
          <w:szCs w:val="24"/>
        </w:rPr>
      </w:pPr>
    </w:p>
    <w:p w:rsidR="00065043" w:rsidRPr="00065043" w:rsidRDefault="00065043" w:rsidP="00065043">
      <w:pPr>
        <w:rPr>
          <w:rFonts w:ascii="Arial" w:hAnsi="Arial" w:cs="Arial"/>
          <w:b/>
          <w:bCs/>
          <w:sz w:val="24"/>
          <w:szCs w:val="24"/>
        </w:rPr>
      </w:pPr>
      <w:r w:rsidRPr="00065043">
        <w:rPr>
          <w:rFonts w:ascii="Arial" w:hAnsi="Arial" w:cs="Arial"/>
          <w:b/>
          <w:bCs/>
          <w:sz w:val="24"/>
          <w:szCs w:val="24"/>
        </w:rPr>
        <w:t>Verfassungsartikel über die Musikalische Bildung</w:t>
      </w:r>
    </w:p>
    <w:p w:rsidR="00065043" w:rsidRPr="00065043" w:rsidRDefault="00065043" w:rsidP="00065043">
      <w:pPr>
        <w:rPr>
          <w:rFonts w:ascii="Arial" w:hAnsi="Arial" w:cs="Arial"/>
          <w:sz w:val="22"/>
          <w:szCs w:val="22"/>
        </w:rPr>
      </w:pPr>
    </w:p>
    <w:p w:rsidR="00065043" w:rsidRPr="00065043" w:rsidRDefault="00065043" w:rsidP="00065043">
      <w:pPr>
        <w:ind w:left="0" w:firstLine="0"/>
        <w:rPr>
          <w:rFonts w:ascii="Arial" w:hAnsi="Arial" w:cs="Arial"/>
          <w:sz w:val="22"/>
          <w:szCs w:val="22"/>
        </w:rPr>
      </w:pPr>
      <w:r w:rsidRPr="00065043">
        <w:rPr>
          <w:rFonts w:ascii="Arial" w:hAnsi="Arial" w:cs="Arial"/>
          <w:sz w:val="22"/>
          <w:szCs w:val="22"/>
        </w:rPr>
        <w:t>Am 23. September 2012 haben Volk und Stände einen neuen Verfassungsartikel zur Stärkung der musikalischen Bildung in der Schweiz mit grossem Mehr angenommen.</w:t>
      </w:r>
    </w:p>
    <w:p w:rsidR="00065043" w:rsidRPr="00065043" w:rsidRDefault="00065043" w:rsidP="00065043">
      <w:pPr>
        <w:rPr>
          <w:rFonts w:ascii="Arial" w:hAnsi="Arial" w:cs="Arial"/>
          <w:sz w:val="22"/>
          <w:szCs w:val="22"/>
        </w:rPr>
      </w:pPr>
    </w:p>
    <w:p w:rsidR="00065043" w:rsidRPr="00065043" w:rsidRDefault="00065043" w:rsidP="00065043">
      <w:pPr>
        <w:rPr>
          <w:rFonts w:ascii="Arial" w:hAnsi="Arial" w:cs="Arial"/>
          <w:sz w:val="22"/>
          <w:szCs w:val="22"/>
        </w:rPr>
      </w:pPr>
    </w:p>
    <w:p w:rsidR="00065043" w:rsidRPr="00065043" w:rsidRDefault="00065043" w:rsidP="00065043">
      <w:pPr>
        <w:rPr>
          <w:rFonts w:ascii="Arial" w:hAnsi="Arial" w:cs="Arial"/>
          <w:b/>
          <w:bCs/>
          <w:sz w:val="22"/>
          <w:szCs w:val="22"/>
        </w:rPr>
      </w:pPr>
      <w:r w:rsidRPr="00065043">
        <w:rPr>
          <w:rFonts w:ascii="Arial" w:hAnsi="Arial" w:cs="Arial"/>
          <w:b/>
          <w:bCs/>
          <w:sz w:val="22"/>
          <w:szCs w:val="22"/>
        </w:rPr>
        <w:t xml:space="preserve">Art. 67a </w:t>
      </w:r>
      <w:proofErr w:type="gramStart"/>
      <w:r w:rsidRPr="00065043">
        <w:rPr>
          <w:rFonts w:ascii="Arial" w:hAnsi="Arial" w:cs="Arial"/>
          <w:b/>
          <w:bCs/>
          <w:sz w:val="22"/>
          <w:szCs w:val="22"/>
        </w:rPr>
        <w:t>Musikalische</w:t>
      </w:r>
      <w:proofErr w:type="gramEnd"/>
      <w:r w:rsidRPr="00065043">
        <w:rPr>
          <w:rFonts w:ascii="Arial" w:hAnsi="Arial" w:cs="Arial"/>
          <w:b/>
          <w:bCs/>
          <w:sz w:val="22"/>
          <w:szCs w:val="22"/>
        </w:rPr>
        <w:t xml:space="preserve"> Bildung</w:t>
      </w:r>
    </w:p>
    <w:p w:rsidR="00065043" w:rsidRDefault="00065043" w:rsidP="00065043">
      <w:pPr>
        <w:ind w:left="142" w:hanging="142"/>
        <w:rPr>
          <w:rFonts w:ascii="Arial" w:hAnsi="Arial" w:cs="Arial"/>
          <w:sz w:val="22"/>
          <w:szCs w:val="22"/>
        </w:rPr>
      </w:pPr>
    </w:p>
    <w:p w:rsidR="00065043" w:rsidRPr="00065043" w:rsidRDefault="00065043" w:rsidP="00065043">
      <w:pPr>
        <w:ind w:left="142" w:hanging="142"/>
        <w:rPr>
          <w:rFonts w:ascii="Arial" w:hAnsi="Arial" w:cs="Arial"/>
          <w:sz w:val="22"/>
          <w:szCs w:val="22"/>
        </w:rPr>
      </w:pPr>
      <w:r w:rsidRPr="00065043">
        <w:rPr>
          <w:rFonts w:ascii="Arial" w:hAnsi="Arial" w:cs="Arial"/>
          <w:sz w:val="22"/>
          <w:szCs w:val="22"/>
        </w:rPr>
        <w:t>1 Bund und Kantone fördern die musikalische Bildung, insbesondere von Kindern und Jugendlichen.</w:t>
      </w:r>
    </w:p>
    <w:p w:rsidR="00065043" w:rsidRPr="00065043" w:rsidRDefault="00065043" w:rsidP="00065043">
      <w:pPr>
        <w:rPr>
          <w:rFonts w:ascii="Arial" w:hAnsi="Arial" w:cs="Arial"/>
          <w:sz w:val="22"/>
          <w:szCs w:val="22"/>
        </w:rPr>
      </w:pPr>
    </w:p>
    <w:p w:rsidR="00065043" w:rsidRPr="00065043" w:rsidRDefault="00065043" w:rsidP="00065043">
      <w:pPr>
        <w:ind w:left="0" w:firstLine="0"/>
        <w:rPr>
          <w:rFonts w:ascii="Arial" w:hAnsi="Arial" w:cs="Arial"/>
          <w:sz w:val="22"/>
          <w:szCs w:val="22"/>
        </w:rPr>
      </w:pPr>
      <w:r w:rsidRPr="00065043">
        <w:rPr>
          <w:rFonts w:ascii="Arial" w:hAnsi="Arial" w:cs="Arial"/>
          <w:sz w:val="22"/>
          <w:szCs w:val="22"/>
        </w:rPr>
        <w:t>2 Sie setzen sich im Rahmen ihrer Zuständigkeiten für einen hochwertigen Musikunterricht an Schulen ein. Erreichen die Kantone auf dem Koordinationsweg keine Harmonisierung der Ziele des Musikunterrichts an Schulen, so erlässt der Bund die notwendigen Vorschriften.</w:t>
      </w:r>
    </w:p>
    <w:p w:rsidR="00065043" w:rsidRPr="00065043" w:rsidRDefault="00065043" w:rsidP="00065043">
      <w:pPr>
        <w:rPr>
          <w:rFonts w:ascii="Arial" w:hAnsi="Arial" w:cs="Arial"/>
          <w:sz w:val="22"/>
          <w:szCs w:val="22"/>
        </w:rPr>
      </w:pPr>
    </w:p>
    <w:p w:rsidR="004D328B" w:rsidRDefault="00065043" w:rsidP="00065043">
      <w:pPr>
        <w:ind w:left="0" w:firstLine="0"/>
        <w:rPr>
          <w:rFonts w:ascii="Arial" w:hAnsi="Arial" w:cs="Arial"/>
          <w:sz w:val="22"/>
          <w:szCs w:val="22"/>
        </w:rPr>
      </w:pPr>
      <w:r w:rsidRPr="00065043">
        <w:rPr>
          <w:rFonts w:ascii="Arial" w:hAnsi="Arial" w:cs="Arial"/>
          <w:sz w:val="22"/>
          <w:szCs w:val="22"/>
        </w:rPr>
        <w:t>3 Der Bund legt unter Mitwirkung der Kantone Grundsätze fest für den Zugang der Jugend zum Musizieren und die Förderung musikalisch Begabter.</w:t>
      </w:r>
    </w:p>
    <w:p w:rsidR="00065043" w:rsidRDefault="00065043" w:rsidP="00065043">
      <w:pPr>
        <w:rPr>
          <w:rFonts w:ascii="Arial" w:hAnsi="Arial" w:cs="Arial"/>
          <w:sz w:val="22"/>
          <w:szCs w:val="22"/>
        </w:rPr>
      </w:pPr>
    </w:p>
    <w:p w:rsidR="00065043" w:rsidRDefault="00065043" w:rsidP="00065043">
      <w:pPr>
        <w:rPr>
          <w:rFonts w:ascii="Arial" w:hAnsi="Arial" w:cs="Arial"/>
          <w:sz w:val="22"/>
          <w:szCs w:val="22"/>
        </w:rPr>
      </w:pPr>
      <w:hyperlink r:id="rId4" w:history="1">
        <w:r w:rsidRPr="00E56108">
          <w:rPr>
            <w:rStyle w:val="Hyperlink"/>
            <w:rFonts w:ascii="Arial" w:hAnsi="Arial" w:cs="Arial"/>
            <w:sz w:val="22"/>
            <w:szCs w:val="22"/>
          </w:rPr>
          <w:t>http://www.bak.admin.ch/kulturschaffen/04250/04255/05058/index.html?lang=de</w:t>
        </w:r>
      </w:hyperlink>
    </w:p>
    <w:p w:rsidR="00065043" w:rsidRPr="00065043" w:rsidRDefault="00065043" w:rsidP="00065043">
      <w:pPr>
        <w:rPr>
          <w:rFonts w:ascii="Arial" w:hAnsi="Arial" w:cs="Arial"/>
          <w:sz w:val="22"/>
          <w:szCs w:val="22"/>
        </w:rPr>
      </w:pPr>
      <w:bookmarkStart w:id="0" w:name="_GoBack"/>
      <w:bookmarkEnd w:id="0"/>
    </w:p>
    <w:sectPr w:rsidR="00065043" w:rsidRPr="000650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43"/>
    <w:rsid w:val="00065043"/>
    <w:rsid w:val="004D328B"/>
    <w:rsid w:val="005B475A"/>
    <w:rsid w:val="00A710BE"/>
    <w:rsid w:val="00DA6BC9"/>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C7AEF-1CB2-4869-9843-3F094B89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de-CH" w:eastAsia="de-CH" w:bidi="ar-SA"/>
      </w:rPr>
    </w:rPrDefault>
    <w:pPrDefault>
      <w:pPr>
        <w:spacing w:after="120" w:line="288" w:lineRule="auto"/>
        <w:ind w:left="680" w:hanging="6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6B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5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926979">
      <w:bodyDiv w:val="1"/>
      <w:marLeft w:val="0"/>
      <w:marRight w:val="0"/>
      <w:marTop w:val="0"/>
      <w:marBottom w:val="0"/>
      <w:divBdr>
        <w:top w:val="none" w:sz="0" w:space="0" w:color="auto"/>
        <w:left w:val="none" w:sz="0" w:space="0" w:color="auto"/>
        <w:bottom w:val="none" w:sz="0" w:space="0" w:color="auto"/>
        <w:right w:val="none" w:sz="0" w:space="0" w:color="auto"/>
      </w:divBdr>
      <w:divsChild>
        <w:div w:id="1779520616">
          <w:marLeft w:val="0"/>
          <w:marRight w:val="0"/>
          <w:marTop w:val="525"/>
          <w:marBottom w:val="0"/>
          <w:divBdr>
            <w:top w:val="none" w:sz="0" w:space="0" w:color="auto"/>
            <w:left w:val="none" w:sz="0" w:space="0" w:color="auto"/>
            <w:bottom w:val="none" w:sz="0" w:space="0" w:color="auto"/>
            <w:right w:val="none" w:sz="0" w:space="0" w:color="auto"/>
          </w:divBdr>
          <w:divsChild>
            <w:div w:id="1035078276">
              <w:marLeft w:val="0"/>
              <w:marRight w:val="0"/>
              <w:marTop w:val="0"/>
              <w:marBottom w:val="0"/>
              <w:divBdr>
                <w:top w:val="none" w:sz="0" w:space="0" w:color="auto"/>
                <w:left w:val="none" w:sz="0" w:space="0" w:color="auto"/>
                <w:bottom w:val="none" w:sz="0" w:space="0" w:color="auto"/>
                <w:right w:val="none" w:sz="0" w:space="0" w:color="auto"/>
              </w:divBdr>
              <w:divsChild>
                <w:div w:id="93520009">
                  <w:marLeft w:val="0"/>
                  <w:marRight w:val="0"/>
                  <w:marTop w:val="0"/>
                  <w:marBottom w:val="0"/>
                  <w:divBdr>
                    <w:top w:val="none" w:sz="0" w:space="0" w:color="auto"/>
                    <w:left w:val="none" w:sz="0" w:space="0" w:color="auto"/>
                    <w:bottom w:val="none" w:sz="0" w:space="0" w:color="auto"/>
                    <w:right w:val="none" w:sz="0" w:space="0" w:color="auto"/>
                  </w:divBdr>
                  <w:divsChild>
                    <w:div w:id="194315751">
                      <w:marLeft w:val="0"/>
                      <w:marRight w:val="0"/>
                      <w:marTop w:val="0"/>
                      <w:marBottom w:val="0"/>
                      <w:divBdr>
                        <w:top w:val="none" w:sz="0" w:space="0" w:color="auto"/>
                        <w:left w:val="none" w:sz="0" w:space="0" w:color="auto"/>
                        <w:bottom w:val="none" w:sz="0" w:space="0" w:color="auto"/>
                        <w:right w:val="none" w:sz="0" w:space="0" w:color="auto"/>
                      </w:divBdr>
                      <w:divsChild>
                        <w:div w:id="12376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2856">
                  <w:marLeft w:val="0"/>
                  <w:marRight w:val="0"/>
                  <w:marTop w:val="0"/>
                  <w:marBottom w:val="0"/>
                  <w:divBdr>
                    <w:top w:val="none" w:sz="0" w:space="0" w:color="auto"/>
                    <w:left w:val="none" w:sz="0" w:space="0" w:color="auto"/>
                    <w:bottom w:val="none" w:sz="0" w:space="0" w:color="auto"/>
                    <w:right w:val="none" w:sz="0" w:space="0" w:color="auto"/>
                  </w:divBdr>
                  <w:divsChild>
                    <w:div w:id="5159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k.admin.ch/kulturschaffen/04250/04255/05058/index.html?la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793</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Jovita Tuor</dc:creator>
  <cp:keywords/>
  <dc:description/>
  <cp:lastModifiedBy>Jovita Tuor</cp:lastModifiedBy>
  <cp:revision>1</cp:revision>
  <dcterms:created xsi:type="dcterms:W3CDTF">2016-01-15T08:59:00Z</dcterms:created>
  <dcterms:modified xsi:type="dcterms:W3CDTF">2016-01-15T09:02:00Z</dcterms:modified>
</cp:coreProperties>
</file>